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C" w:rsidRPr="00E658CC" w:rsidRDefault="00E658CC" w:rsidP="00E658CC">
      <w:pPr>
        <w:jc w:val="center"/>
        <w:rPr>
          <w:rStyle w:val="5135pt"/>
          <w:rFonts w:eastAsia="Courier New"/>
          <w:b w:val="0"/>
          <w:bCs w:val="0"/>
          <w:sz w:val="24"/>
          <w:szCs w:val="24"/>
        </w:rPr>
      </w:pPr>
      <w:r w:rsidRPr="00E658CC">
        <w:rPr>
          <w:rStyle w:val="5135pt"/>
          <w:rFonts w:eastAsia="Courier New"/>
          <w:b w:val="0"/>
          <w:bCs w:val="0"/>
          <w:sz w:val="24"/>
          <w:szCs w:val="24"/>
        </w:rPr>
        <w:t>Муниципальное бюджетное дошкольное образовательное учреждение Невьянского городского округа детский сад №28 «Ягодка» посёлка Ребристый</w:t>
      </w:r>
    </w:p>
    <w:p w:rsidR="00E658CC" w:rsidRPr="00E658CC" w:rsidRDefault="00E658CC" w:rsidP="00E658CC">
      <w:pPr>
        <w:jc w:val="center"/>
        <w:rPr>
          <w:rStyle w:val="5135pt"/>
          <w:rFonts w:eastAsia="Courier New"/>
          <w:b w:val="0"/>
          <w:bCs w:val="0"/>
          <w:sz w:val="24"/>
          <w:szCs w:val="24"/>
        </w:rPr>
      </w:pPr>
    </w:p>
    <w:p w:rsidR="00E658CC" w:rsidRDefault="00E658CC" w:rsidP="00E658CC">
      <w:pPr>
        <w:jc w:val="center"/>
        <w:rPr>
          <w:rStyle w:val="5135pt"/>
          <w:rFonts w:eastAsia="Courier New"/>
          <w:b w:val="0"/>
          <w:bCs w:val="0"/>
          <w:sz w:val="32"/>
          <w:szCs w:val="32"/>
        </w:rPr>
      </w:pPr>
    </w:p>
    <w:p w:rsidR="006346C3" w:rsidRPr="006346C3" w:rsidRDefault="00E658CC" w:rsidP="0056204B">
      <w:pPr>
        <w:tabs>
          <w:tab w:val="left" w:pos="7440"/>
        </w:tabs>
        <w:rPr>
          <w:rStyle w:val="5135pt"/>
          <w:rFonts w:eastAsia="Courier New"/>
          <w:b w:val="0"/>
          <w:bCs w:val="0"/>
          <w:sz w:val="28"/>
          <w:szCs w:val="28"/>
        </w:rPr>
      </w:pPr>
      <w:r>
        <w:rPr>
          <w:rStyle w:val="5135pt"/>
          <w:rFonts w:eastAsia="Courier New"/>
          <w:b w:val="0"/>
          <w:bCs w:val="0"/>
          <w:sz w:val="32"/>
          <w:szCs w:val="32"/>
        </w:rPr>
        <w:tab/>
      </w:r>
    </w:p>
    <w:p w:rsidR="00E658CC" w:rsidRPr="006346C3" w:rsidRDefault="00E658CC" w:rsidP="006346C3">
      <w:pPr>
        <w:rPr>
          <w:rStyle w:val="5135pt"/>
          <w:rFonts w:eastAsia="Courier New"/>
          <w:b w:val="0"/>
          <w:bCs w:val="0"/>
          <w:sz w:val="28"/>
          <w:szCs w:val="28"/>
        </w:rPr>
      </w:pPr>
    </w:p>
    <w:p w:rsidR="006346C3" w:rsidRPr="0056204B" w:rsidRDefault="006346C3" w:rsidP="00E658CC">
      <w:pPr>
        <w:jc w:val="center"/>
        <w:rPr>
          <w:rStyle w:val="5135pt"/>
          <w:rFonts w:eastAsia="Courier New"/>
          <w:bCs w:val="0"/>
          <w:sz w:val="28"/>
          <w:szCs w:val="28"/>
        </w:rPr>
      </w:pPr>
      <w:r w:rsidRPr="0056204B">
        <w:rPr>
          <w:rStyle w:val="5135pt"/>
          <w:rFonts w:eastAsia="Courier New"/>
          <w:bCs w:val="0"/>
          <w:sz w:val="28"/>
          <w:szCs w:val="28"/>
        </w:rPr>
        <w:t>План противодействия</w:t>
      </w:r>
      <w:r w:rsidR="00E658CC" w:rsidRPr="0056204B">
        <w:rPr>
          <w:rStyle w:val="5135pt"/>
          <w:rFonts w:eastAsia="Courier New"/>
          <w:bCs w:val="0"/>
          <w:sz w:val="28"/>
          <w:szCs w:val="28"/>
        </w:rPr>
        <w:t xml:space="preserve"> коррупции</w:t>
      </w:r>
      <w:r w:rsidRPr="0056204B">
        <w:rPr>
          <w:rStyle w:val="5135pt"/>
          <w:rFonts w:eastAsia="Courier New"/>
          <w:bCs w:val="0"/>
          <w:sz w:val="28"/>
          <w:szCs w:val="28"/>
        </w:rPr>
        <w:t xml:space="preserve"> </w:t>
      </w:r>
      <w:bookmarkStart w:id="0" w:name="_GoBack"/>
      <w:bookmarkEnd w:id="0"/>
    </w:p>
    <w:p w:rsidR="00E658CC" w:rsidRPr="0056204B" w:rsidRDefault="00E658CC" w:rsidP="00E6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4B">
        <w:rPr>
          <w:rFonts w:ascii="Times New Roman" w:hAnsi="Times New Roman" w:cs="Times New Roman"/>
          <w:b/>
          <w:sz w:val="28"/>
          <w:szCs w:val="28"/>
        </w:rPr>
        <w:t xml:space="preserve">на 2021 -2022 </w:t>
      </w:r>
      <w:r w:rsidR="006346C3" w:rsidRPr="0056204B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56204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658CC" w:rsidRPr="0056204B" w:rsidRDefault="00E658CC" w:rsidP="00E658CC">
      <w:pPr>
        <w:spacing w:line="220" w:lineRule="exact"/>
        <w:rPr>
          <w:sz w:val="28"/>
          <w:szCs w:val="28"/>
        </w:rPr>
      </w:pPr>
    </w:p>
    <w:p w:rsidR="00E658CC" w:rsidRPr="0056204B" w:rsidRDefault="00E658CC" w:rsidP="00E658CC">
      <w:pPr>
        <w:spacing w:line="220" w:lineRule="exact"/>
        <w:rPr>
          <w:sz w:val="28"/>
          <w:szCs w:val="28"/>
        </w:rPr>
      </w:pPr>
    </w:p>
    <w:p w:rsidR="00E658CC" w:rsidRPr="00695AA9" w:rsidRDefault="00E658CC" w:rsidP="00E658CC">
      <w:pPr>
        <w:spacing w:line="220" w:lineRule="exact"/>
      </w:pPr>
    </w:p>
    <w:p w:rsidR="00E658CC" w:rsidRPr="00695AA9" w:rsidRDefault="00E658CC" w:rsidP="00E658CC">
      <w:pPr>
        <w:spacing w:line="220" w:lineRule="exact"/>
      </w:pPr>
    </w:p>
    <w:tbl>
      <w:tblPr>
        <w:tblOverlap w:val="never"/>
        <w:tblW w:w="99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48"/>
        <w:gridCol w:w="4962"/>
        <w:gridCol w:w="44"/>
        <w:gridCol w:w="9"/>
        <w:gridCol w:w="88"/>
        <w:gridCol w:w="2694"/>
        <w:gridCol w:w="44"/>
        <w:gridCol w:w="9"/>
        <w:gridCol w:w="1506"/>
        <w:gridCol w:w="44"/>
        <w:gridCol w:w="9"/>
      </w:tblGrid>
      <w:tr w:rsidR="00E658CC" w:rsidRPr="00695AA9" w:rsidTr="00CF074D">
        <w:trPr>
          <w:trHeight w:val="100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№</w:t>
            </w:r>
          </w:p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6346C3">
              <w:rPr>
                <w:rStyle w:val="11pt"/>
                <w:sz w:val="24"/>
                <w:szCs w:val="24"/>
              </w:rPr>
              <w:t>п\</w:t>
            </w:r>
            <w:proofErr w:type="gramStart"/>
            <w:r w:rsidRPr="006346C3">
              <w:rPr>
                <w:rStyle w:val="11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Ответственные</w:t>
            </w:r>
          </w:p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Срок</w:t>
            </w:r>
          </w:p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выполнения</w:t>
            </w:r>
          </w:p>
        </w:tc>
      </w:tr>
      <w:tr w:rsidR="00E658CC" w:rsidRPr="00695AA9" w:rsidTr="00CF074D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Организационные мероприятия</w:t>
            </w:r>
          </w:p>
        </w:tc>
      </w:tr>
      <w:tr w:rsidR="00E658CC" w:rsidRPr="00695AA9" w:rsidTr="00CF074D">
        <w:trPr>
          <w:trHeight w:val="18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Анализ качества реализации «Плана работы по противодействию </w:t>
            </w:r>
            <w:r w:rsidR="006346C3">
              <w:rPr>
                <w:rStyle w:val="1"/>
                <w:sz w:val="24"/>
                <w:szCs w:val="24"/>
              </w:rPr>
              <w:t xml:space="preserve">коррупции в </w:t>
            </w:r>
            <w:r w:rsidRPr="006346C3">
              <w:rPr>
                <w:sz w:val="24"/>
                <w:szCs w:val="24"/>
              </w:rPr>
              <w:t>М</w:t>
            </w:r>
            <w:r w:rsidR="006346C3">
              <w:rPr>
                <w:sz w:val="24"/>
                <w:szCs w:val="24"/>
              </w:rPr>
              <w:t>Б</w:t>
            </w:r>
            <w:r w:rsidRPr="006346C3">
              <w:rPr>
                <w:sz w:val="24"/>
                <w:szCs w:val="24"/>
              </w:rPr>
              <w:t xml:space="preserve">ДОУ </w:t>
            </w:r>
            <w:r w:rsidR="006346C3">
              <w:rPr>
                <w:sz w:val="24"/>
                <w:szCs w:val="24"/>
              </w:rPr>
              <w:t xml:space="preserve">НГО детский сад </w:t>
            </w:r>
            <w:r w:rsidRPr="006346C3">
              <w:rPr>
                <w:sz w:val="24"/>
                <w:szCs w:val="24"/>
              </w:rPr>
              <w:t>№</w:t>
            </w:r>
            <w:r w:rsidR="006346C3">
              <w:rPr>
                <w:sz w:val="24"/>
                <w:szCs w:val="24"/>
              </w:rPr>
              <w:t>28</w:t>
            </w:r>
            <w:r w:rsidRPr="006346C3">
              <w:rPr>
                <w:sz w:val="24"/>
                <w:szCs w:val="24"/>
              </w:rPr>
              <w:t xml:space="preserve"> </w:t>
            </w:r>
            <w:r w:rsidR="006346C3">
              <w:rPr>
                <w:sz w:val="24"/>
                <w:szCs w:val="24"/>
              </w:rPr>
              <w:t xml:space="preserve"> «Ягодка»</w:t>
            </w:r>
            <w:r w:rsidR="0056204B">
              <w:rPr>
                <w:rStyle w:val="1"/>
                <w:sz w:val="24"/>
                <w:szCs w:val="24"/>
              </w:rPr>
              <w:t xml:space="preserve"> на 2021-2022уч.</w:t>
            </w:r>
            <w:r w:rsidRPr="006346C3">
              <w:rPr>
                <w:rStyle w:val="1"/>
                <w:sz w:val="24"/>
                <w:szCs w:val="24"/>
              </w:rPr>
              <w:t xml:space="preserve"> год»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I квартал 2021 года</w:t>
            </w:r>
          </w:p>
        </w:tc>
      </w:tr>
      <w:tr w:rsidR="00E658CC" w:rsidRPr="00695AA9" w:rsidTr="00CF074D">
        <w:trPr>
          <w:trHeight w:val="127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Разработка и утверждение «Плана работы по противодействию коррупции </w:t>
            </w:r>
            <w:r w:rsidR="006346C3">
              <w:rPr>
                <w:rStyle w:val="1"/>
                <w:sz w:val="24"/>
                <w:szCs w:val="24"/>
              </w:rPr>
              <w:t xml:space="preserve">в </w:t>
            </w:r>
            <w:r w:rsidRPr="006346C3">
              <w:rPr>
                <w:sz w:val="24"/>
                <w:szCs w:val="24"/>
              </w:rPr>
              <w:t>М</w:t>
            </w:r>
            <w:r w:rsidR="006346C3">
              <w:rPr>
                <w:sz w:val="24"/>
                <w:szCs w:val="24"/>
              </w:rPr>
              <w:t>Б</w:t>
            </w:r>
            <w:r w:rsidRPr="006346C3">
              <w:rPr>
                <w:sz w:val="24"/>
                <w:szCs w:val="24"/>
              </w:rPr>
              <w:t>ДОУ</w:t>
            </w:r>
            <w:r w:rsidR="006346C3">
              <w:rPr>
                <w:sz w:val="24"/>
                <w:szCs w:val="24"/>
              </w:rPr>
              <w:t xml:space="preserve"> НГО детский сад </w:t>
            </w:r>
            <w:r w:rsidRPr="006346C3">
              <w:rPr>
                <w:sz w:val="24"/>
                <w:szCs w:val="24"/>
              </w:rPr>
              <w:t xml:space="preserve"> №</w:t>
            </w:r>
            <w:r w:rsidR="006346C3">
              <w:rPr>
                <w:sz w:val="24"/>
                <w:szCs w:val="24"/>
              </w:rPr>
              <w:t>28 «Ягодка»</w:t>
            </w:r>
            <w:r w:rsidRPr="006346C3">
              <w:rPr>
                <w:rStyle w:val="1"/>
                <w:sz w:val="24"/>
                <w:szCs w:val="24"/>
              </w:rPr>
              <w:t xml:space="preserve"> на 2021- 2022 год»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Заведующий,</w:t>
            </w:r>
            <w:r w:rsidR="006346C3">
              <w:rPr>
                <w:rStyle w:val="1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I квартал 2021года</w:t>
            </w:r>
          </w:p>
        </w:tc>
      </w:tr>
      <w:tr w:rsidR="00E658CC" w:rsidRPr="00695AA9" w:rsidTr="00CF074D">
        <w:trPr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1.3.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Постоянно</w:t>
            </w:r>
          </w:p>
        </w:tc>
      </w:tr>
      <w:tr w:rsidR="00E658CC" w:rsidRPr="00695AA9" w:rsidTr="00CF074D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6346C3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2 раза в </w:t>
            </w:r>
            <w:r w:rsidR="00E658CC" w:rsidRPr="006346C3">
              <w:rPr>
                <w:rStyle w:val="1"/>
                <w:sz w:val="24"/>
                <w:szCs w:val="24"/>
              </w:rPr>
              <w:t>год-</w:t>
            </w:r>
          </w:p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январь/сентябрь</w:t>
            </w:r>
          </w:p>
        </w:tc>
      </w:tr>
      <w:tr w:rsidR="00E658CC" w:rsidRPr="00695AA9" w:rsidTr="00CF074D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1.5.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Участие и проведение семинаров, совещаний</w:t>
            </w:r>
            <w:r w:rsidR="006346C3">
              <w:rPr>
                <w:rStyle w:val="1"/>
                <w:sz w:val="24"/>
                <w:szCs w:val="24"/>
              </w:rPr>
              <w:t xml:space="preserve"> </w:t>
            </w:r>
            <w:r w:rsidRPr="006346C3">
              <w:rPr>
                <w:rStyle w:val="1"/>
                <w:sz w:val="24"/>
                <w:szCs w:val="24"/>
              </w:rPr>
              <w:t xml:space="preserve">(обучающих </w:t>
            </w:r>
            <w:proofErr w:type="gramStart"/>
            <w:r w:rsidRPr="006346C3">
              <w:rPr>
                <w:rStyle w:val="1"/>
                <w:sz w:val="24"/>
                <w:szCs w:val="24"/>
              </w:rPr>
              <w:t>мероприятиях</w:t>
            </w:r>
            <w:proofErr w:type="gramEnd"/>
            <w:r w:rsidRPr="006346C3">
              <w:rPr>
                <w:rStyle w:val="1"/>
                <w:sz w:val="24"/>
                <w:szCs w:val="24"/>
              </w:rPr>
              <w:t>) по вопросам организации работы по противодействию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6346C3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 плану Управления</w:t>
            </w:r>
            <w:r w:rsidR="00E658CC" w:rsidRPr="006346C3">
              <w:rPr>
                <w:rStyle w:val="1"/>
                <w:sz w:val="24"/>
                <w:szCs w:val="24"/>
              </w:rPr>
              <w:t xml:space="preserve"> образования</w:t>
            </w:r>
            <w:r>
              <w:rPr>
                <w:rStyle w:val="1"/>
                <w:sz w:val="24"/>
                <w:szCs w:val="24"/>
              </w:rPr>
              <w:t xml:space="preserve"> НГО</w:t>
            </w:r>
          </w:p>
        </w:tc>
      </w:tr>
      <w:tr w:rsidR="00E658CC" w:rsidRPr="00695AA9" w:rsidTr="00CF074D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 xml:space="preserve">Отчёты, участие в </w:t>
            </w:r>
            <w:proofErr w:type="spellStart"/>
            <w:r w:rsidRPr="006346C3">
              <w:rPr>
                <w:rStyle w:val="11pt"/>
                <w:sz w:val="24"/>
                <w:szCs w:val="24"/>
              </w:rPr>
              <w:t>антикоррупционном</w:t>
            </w:r>
            <w:proofErr w:type="spellEnd"/>
            <w:r w:rsidRPr="006346C3">
              <w:rPr>
                <w:rStyle w:val="11pt"/>
                <w:sz w:val="24"/>
                <w:szCs w:val="24"/>
              </w:rPr>
              <w:t xml:space="preserve"> мониторинге</w:t>
            </w:r>
          </w:p>
        </w:tc>
      </w:tr>
      <w:tr w:rsidR="00E658CC" w:rsidRPr="00695AA9" w:rsidTr="00CF074D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2.1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Ежеквартально</w:t>
            </w:r>
          </w:p>
        </w:tc>
      </w:tr>
      <w:tr w:rsidR="00E658CC" w:rsidRPr="00695AA9" w:rsidTr="00CF074D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2.2.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Апрель</w:t>
            </w:r>
          </w:p>
        </w:tc>
      </w:tr>
      <w:tr w:rsidR="00E658CC" w:rsidRPr="00695AA9" w:rsidTr="00CF074D">
        <w:trPr>
          <w:gridAfter w:val="1"/>
          <w:wAfter w:w="9" w:type="dxa"/>
          <w:trHeight w:val="43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658CC" w:rsidRPr="00695AA9" w:rsidTr="00CF074D">
        <w:trPr>
          <w:gridAfter w:val="1"/>
          <w:wAfter w:w="9" w:type="dxa"/>
          <w:trHeight w:val="7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Постоянно</w:t>
            </w:r>
          </w:p>
        </w:tc>
      </w:tr>
      <w:tr w:rsidR="00E658CC" w:rsidRPr="00695AA9" w:rsidTr="00CF074D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6346C3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6346C3">
              <w:rPr>
                <w:rStyle w:val="11pt"/>
                <w:sz w:val="24"/>
                <w:szCs w:val="24"/>
              </w:rPr>
              <w:t>Антикоррупционная</w:t>
            </w:r>
            <w:proofErr w:type="spellEnd"/>
            <w:r w:rsidRPr="006346C3">
              <w:rPr>
                <w:rStyle w:val="11pt"/>
                <w:sz w:val="24"/>
                <w:szCs w:val="24"/>
              </w:rPr>
              <w:t xml:space="preserve"> пропаганда и информационное обеспечение реализации антикоррупционной политики</w:t>
            </w:r>
          </w:p>
        </w:tc>
      </w:tr>
      <w:tr w:rsidR="00E658CC" w:rsidRPr="00695AA9" w:rsidTr="00CF074D">
        <w:trPr>
          <w:gridAfter w:val="1"/>
          <w:wAfter w:w="9" w:type="dxa"/>
          <w:trHeight w:val="15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детского сада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 факту обращения</w:t>
            </w:r>
          </w:p>
        </w:tc>
      </w:tr>
      <w:tr w:rsidR="00E658CC" w:rsidRPr="00695AA9" w:rsidTr="00CF074D">
        <w:trPr>
          <w:gridAfter w:val="1"/>
          <w:wAfter w:w="9" w:type="dxa"/>
          <w:trHeight w:val="15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4.2.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 ведение и регулярное обновление  на официальном сайте детского сада странички «</w:t>
            </w:r>
            <w:proofErr w:type="spellStart"/>
            <w:r w:rsidRPr="006346C3">
              <w:rPr>
                <w:rStyle w:val="1"/>
                <w:sz w:val="24"/>
                <w:szCs w:val="24"/>
              </w:rPr>
              <w:t>Антикоррупционная</w:t>
            </w:r>
            <w:proofErr w:type="spellEnd"/>
            <w:r w:rsidRPr="006346C3">
              <w:rPr>
                <w:rStyle w:val="1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6346C3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Постоянно</w:t>
            </w:r>
          </w:p>
        </w:tc>
      </w:tr>
      <w:tr w:rsidR="00E658CC" w:rsidRPr="00695AA9" w:rsidTr="00CF074D">
        <w:trPr>
          <w:gridAfter w:val="1"/>
          <w:wAfter w:w="9" w:type="dxa"/>
          <w:trHeight w:val="12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4.3.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Размещение на информационных стендах детского сада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Педагоги М</w:t>
            </w:r>
            <w:r w:rsidR="00C17DA1">
              <w:rPr>
                <w:rStyle w:val="1"/>
                <w:sz w:val="24"/>
                <w:szCs w:val="24"/>
              </w:rPr>
              <w:t>Б</w:t>
            </w:r>
            <w:r w:rsidRPr="006346C3">
              <w:rPr>
                <w:rStyle w:val="1"/>
                <w:sz w:val="24"/>
                <w:szCs w:val="24"/>
              </w:rPr>
              <w:t>ДОУ</w:t>
            </w:r>
            <w:r w:rsidR="00C17DA1">
              <w:rPr>
                <w:rStyle w:val="1"/>
                <w:sz w:val="24"/>
                <w:szCs w:val="24"/>
              </w:rPr>
              <w:t xml:space="preserve"> НГО детский сад №28 «Ягодка»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E658CC" w:rsidRPr="00695AA9" w:rsidTr="00CF074D">
        <w:trPr>
          <w:gridAfter w:val="1"/>
          <w:wAfter w:w="9" w:type="dxa"/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5.</w:t>
            </w:r>
          </w:p>
        </w:tc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17DA1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E658CC" w:rsidRPr="00695AA9" w:rsidTr="00CF074D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5.1.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Размещение на официальном сайте учреждения ПФХД и муниципального </w:t>
            </w:r>
            <w:r w:rsidR="00C17DA1">
              <w:rPr>
                <w:rStyle w:val="1"/>
                <w:sz w:val="24"/>
                <w:szCs w:val="24"/>
              </w:rPr>
              <w:t xml:space="preserve"> задания</w:t>
            </w:r>
            <w:r w:rsidRPr="006346C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 мере необходимости</w:t>
            </w:r>
          </w:p>
        </w:tc>
      </w:tr>
      <w:tr w:rsidR="00E658CC" w:rsidRPr="00695AA9" w:rsidTr="00CF074D">
        <w:trPr>
          <w:gridAfter w:val="1"/>
          <w:wAfter w:w="9" w:type="dxa"/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5.2.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Ноябрь, март</w:t>
            </w:r>
          </w:p>
        </w:tc>
      </w:tr>
      <w:tr w:rsidR="00E658CC" w:rsidRPr="00695AA9" w:rsidTr="00CF074D">
        <w:trPr>
          <w:gridAfter w:val="1"/>
          <w:wAfter w:w="9" w:type="dxa"/>
          <w:trHeight w:val="7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5.3.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Осуществление личного приёма граждан администрацией детского сада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Ежедневно в рабочее время</w:t>
            </w:r>
          </w:p>
        </w:tc>
      </w:tr>
      <w:tr w:rsidR="00E658CC" w:rsidRPr="00695AA9" w:rsidTr="00CF074D">
        <w:trPr>
          <w:gridAfter w:val="1"/>
          <w:wAfter w:w="9" w:type="dxa"/>
          <w:trHeight w:val="98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5.4.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Постоянно</w:t>
            </w:r>
          </w:p>
        </w:tc>
      </w:tr>
      <w:tr w:rsidR="00E658CC" w:rsidRPr="00695AA9" w:rsidTr="00CF074D">
        <w:trPr>
          <w:gridAfter w:val="1"/>
          <w:wAfter w:w="9" w:type="dxa"/>
          <w:trHeight w:val="15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5.5.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детского сада) на предмет установления фактов проявления коррупции должностными лицами детского сада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 мере</w:t>
            </w:r>
          </w:p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поступления</w:t>
            </w:r>
          </w:p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обращений</w:t>
            </w:r>
          </w:p>
        </w:tc>
      </w:tr>
      <w:tr w:rsidR="00E658CC" w:rsidRPr="00695AA9" w:rsidTr="00CF074D">
        <w:trPr>
          <w:gridAfter w:val="1"/>
          <w:wAfter w:w="9" w:type="dxa"/>
          <w:trHeight w:val="293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5.6.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Родительские собрания с включением следующих вопросов:</w:t>
            </w:r>
          </w:p>
          <w:p w:rsidR="00E658CC" w:rsidRPr="006346C3" w:rsidRDefault="00E658CC" w:rsidP="00CF074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80"/>
              </w:tabs>
              <w:spacing w:line="274" w:lineRule="exact"/>
              <w:ind w:left="360" w:hanging="86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E658CC" w:rsidRPr="006346C3" w:rsidRDefault="00E658CC" w:rsidP="00CF074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Законодательство РФ об образовании</w:t>
            </w:r>
          </w:p>
          <w:p w:rsidR="00E658CC" w:rsidRPr="006346C3" w:rsidRDefault="00E658CC" w:rsidP="00CF074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Защита прав ребёнка.</w:t>
            </w:r>
          </w:p>
          <w:p w:rsidR="00E658CC" w:rsidRPr="006346C3" w:rsidRDefault="00E658CC" w:rsidP="00CF074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  <w:rPr>
                <w:sz w:val="24"/>
                <w:szCs w:val="24"/>
              </w:rPr>
            </w:pPr>
            <w:proofErr w:type="spellStart"/>
            <w:r w:rsidRPr="006346C3">
              <w:rPr>
                <w:rStyle w:val="1"/>
                <w:sz w:val="24"/>
                <w:szCs w:val="24"/>
              </w:rPr>
              <w:t>Антикоррупционное</w:t>
            </w:r>
            <w:proofErr w:type="spellEnd"/>
            <w:r w:rsidRPr="006346C3">
              <w:rPr>
                <w:rStyle w:val="1"/>
                <w:sz w:val="24"/>
                <w:szCs w:val="24"/>
              </w:rPr>
              <w:t xml:space="preserve"> мировоззрение в современном обществе.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Педагоги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Согласно Годовому плану работы</w:t>
            </w:r>
          </w:p>
        </w:tc>
      </w:tr>
      <w:tr w:rsidR="00E658CC" w:rsidRPr="00695AA9" w:rsidTr="00CF074D">
        <w:trPr>
          <w:gridAfter w:val="1"/>
          <w:wAfter w:w="9" w:type="dxa"/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5.7.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6346C3">
              <w:rPr>
                <w:rStyle w:val="1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E658CC" w:rsidRPr="00695AA9" w:rsidTr="00CF074D">
        <w:trPr>
          <w:gridAfter w:val="1"/>
          <w:wAfter w:w="9" w:type="dxa"/>
          <w:trHeight w:val="43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6.</w:t>
            </w:r>
          </w:p>
        </w:tc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17DA1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E658CC" w:rsidRPr="00695AA9" w:rsidTr="00CF074D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E658CC" w:rsidRPr="00695AA9" w:rsidTr="00CF074D">
        <w:trPr>
          <w:gridAfter w:val="1"/>
          <w:wAfter w:w="9" w:type="dxa"/>
          <w:trHeight w:val="7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6.2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E658CC" w:rsidRPr="00695AA9" w:rsidTr="00C17DA1">
        <w:trPr>
          <w:gridAfter w:val="2"/>
          <w:wAfter w:w="53" w:type="dxa"/>
          <w:trHeight w:val="12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6.3.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Внедрение в деятельность методик анализа эффективности </w:t>
            </w:r>
            <w:proofErr w:type="spellStart"/>
            <w:r w:rsidRPr="006346C3">
              <w:rPr>
                <w:rStyle w:val="1"/>
                <w:sz w:val="24"/>
                <w:szCs w:val="24"/>
              </w:rPr>
              <w:t>антикоррупционного</w:t>
            </w:r>
            <w:proofErr w:type="spellEnd"/>
            <w:r w:rsidRPr="006346C3">
              <w:rPr>
                <w:rStyle w:val="1"/>
                <w:sz w:val="24"/>
                <w:szCs w:val="24"/>
              </w:rPr>
              <w:t xml:space="preserve"> образования и формирования правосознания и правовой культуры работников детского сада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Декабрь</w:t>
            </w:r>
          </w:p>
        </w:tc>
      </w:tr>
      <w:tr w:rsidR="00E658CC" w:rsidRPr="00695AA9" w:rsidTr="00CF074D">
        <w:trPr>
          <w:gridAfter w:val="2"/>
          <w:wAfter w:w="53" w:type="dxa"/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7.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1pt"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658CC" w:rsidRPr="00695AA9" w:rsidTr="00CF074D">
        <w:trPr>
          <w:gridAfter w:val="2"/>
          <w:wAfter w:w="53" w:type="dxa"/>
          <w:trHeight w:val="15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7.1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Осуществление </w:t>
            </w:r>
            <w:proofErr w:type="gramStart"/>
            <w:r w:rsidRPr="006346C3">
              <w:rPr>
                <w:rStyle w:val="1"/>
                <w:sz w:val="24"/>
                <w:szCs w:val="24"/>
              </w:rPr>
              <w:t>контроля за</w:t>
            </w:r>
            <w:proofErr w:type="gramEnd"/>
            <w:r w:rsidRPr="006346C3">
              <w:rPr>
                <w:rStyle w:val="1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Заведующий,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E658CC" w:rsidRPr="00695AA9" w:rsidTr="00CF074D">
        <w:trPr>
          <w:gridAfter w:val="2"/>
          <w:wAfter w:w="53" w:type="dxa"/>
          <w:trHeight w:val="7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7.3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 xml:space="preserve">Осуществление </w:t>
            </w:r>
            <w:proofErr w:type="gramStart"/>
            <w:r w:rsidRPr="006346C3">
              <w:rPr>
                <w:rStyle w:val="1"/>
                <w:sz w:val="24"/>
                <w:szCs w:val="24"/>
              </w:rPr>
              <w:t>контроля за</w:t>
            </w:r>
            <w:proofErr w:type="gramEnd"/>
            <w:r w:rsidRPr="006346C3">
              <w:rPr>
                <w:rStyle w:val="1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Заведующий,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CC" w:rsidRPr="006346C3" w:rsidRDefault="00E658CC" w:rsidP="00CF074D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6346C3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</w:tbl>
    <w:p w:rsidR="00E658CC" w:rsidRPr="00695AA9" w:rsidRDefault="00E658CC" w:rsidP="00E658CC">
      <w:pPr>
        <w:rPr>
          <w:rFonts w:ascii="Times New Roman" w:hAnsi="Times New Roman" w:cs="Times New Roman"/>
          <w:sz w:val="2"/>
          <w:szCs w:val="2"/>
        </w:rPr>
      </w:pPr>
    </w:p>
    <w:p w:rsidR="006A175D" w:rsidRDefault="006A175D"/>
    <w:sectPr w:rsidR="006A175D" w:rsidSect="00E658CC">
      <w:pgSz w:w="11909" w:h="16834"/>
      <w:pgMar w:top="709" w:right="569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035"/>
    <w:multiLevelType w:val="multilevel"/>
    <w:tmpl w:val="27EE2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278EA"/>
    <w:multiLevelType w:val="multilevel"/>
    <w:tmpl w:val="F270540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33DC9"/>
    <w:multiLevelType w:val="multilevel"/>
    <w:tmpl w:val="290AC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32039"/>
    <w:multiLevelType w:val="multilevel"/>
    <w:tmpl w:val="CF825C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8CC"/>
    <w:rsid w:val="0056204B"/>
    <w:rsid w:val="006346C3"/>
    <w:rsid w:val="006A175D"/>
    <w:rsid w:val="008F6DC0"/>
    <w:rsid w:val="00C17DA1"/>
    <w:rsid w:val="00E6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8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8CC"/>
    <w:rPr>
      <w:color w:val="0066CC"/>
      <w:u w:val="single"/>
    </w:rPr>
  </w:style>
  <w:style w:type="character" w:customStyle="1" w:styleId="5">
    <w:name w:val="Основной текст (5)_"/>
    <w:basedOn w:val="a0"/>
    <w:rsid w:val="00E65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35pt">
    <w:name w:val="Основной текст (5) + 13;5 pt"/>
    <w:basedOn w:val="5"/>
    <w:rsid w:val="00E658C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0">
    <w:name w:val="Основной текст (5)"/>
    <w:basedOn w:val="5"/>
    <w:rsid w:val="00E658C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"/>
    <w:rsid w:val="00E6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E658C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4"/>
    <w:rsid w:val="00E658C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658C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E658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2023-02-16T09:19:00Z</dcterms:created>
  <dcterms:modified xsi:type="dcterms:W3CDTF">2023-02-16T09:19:00Z</dcterms:modified>
</cp:coreProperties>
</file>